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B7008">
      <w:pPr>
        <w:shd w:val="clear" w:color="auto" w:fill="FFFFFF"/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</w:p>
    <w:p w14:paraId="03D45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14:paraId="5F570A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«Оконешниковская средняя  школа» </w:t>
      </w:r>
    </w:p>
    <w:p w14:paraId="0680E3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Оконешниковского муниципального района Омской области</w:t>
      </w:r>
    </w:p>
    <w:p w14:paraId="02B18F12">
      <w:pPr>
        <w:jc w:val="center"/>
        <w:rPr>
          <w:b/>
          <w:bCs/>
          <w:sz w:val="28"/>
          <w:szCs w:val="28"/>
        </w:rPr>
      </w:pPr>
    </w:p>
    <w:tbl>
      <w:tblPr>
        <w:tblStyle w:val="3"/>
        <w:tblW w:w="5356" w:type="pct"/>
        <w:tblInd w:w="-707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62"/>
        <w:gridCol w:w="3688"/>
        <w:gridCol w:w="3683"/>
      </w:tblGrid>
      <w:tr w14:paraId="7CEEAB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3" w:hRule="atLeast"/>
        </w:trPr>
        <w:tc>
          <w:tcPr>
            <w:tcW w:w="15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2EB5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Рассмотрено </w:t>
            </w:r>
          </w:p>
          <w:p w14:paraId="139BEA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заседании МО учителей-предметников __________/_____________</w:t>
            </w:r>
          </w:p>
          <w:p w14:paraId="7BE1BE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(подпись)   (ФИО руководителя МО)</w:t>
            </w:r>
          </w:p>
          <w:p w14:paraId="077B7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_________/______________</w:t>
            </w:r>
          </w:p>
          <w:p w14:paraId="1F15139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(подпись)          (ФИО эксперта)</w:t>
            </w:r>
          </w:p>
          <w:p w14:paraId="2FFB46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    от       2025 г.</w:t>
            </w:r>
          </w:p>
        </w:tc>
        <w:tc>
          <w:tcPr>
            <w:tcW w:w="1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AF1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Согласовано</w:t>
            </w:r>
          </w:p>
          <w:p w14:paraId="3E7AC1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14:paraId="2088B5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«Оконешниковская СШ» </w:t>
            </w:r>
          </w:p>
          <w:p w14:paraId="561842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А.К.Тимбай</w:t>
            </w:r>
          </w:p>
          <w:p w14:paraId="190AC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9EF2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Утверждено</w:t>
            </w:r>
          </w:p>
          <w:p w14:paraId="2B213E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 </w:t>
            </w:r>
          </w:p>
          <w:p w14:paraId="1284CA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«Оконешниковская СШ»</w:t>
            </w:r>
          </w:p>
          <w:p w14:paraId="700EC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________/С.А. Жосан </w:t>
            </w:r>
          </w:p>
          <w:p w14:paraId="696CC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      от             2025 г</w:t>
            </w:r>
          </w:p>
        </w:tc>
      </w:tr>
    </w:tbl>
    <w:p w14:paraId="04F28CC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7E81B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ПРОГРАММА ВНЕУРОЧНОЙ ДЕЯТЕЛЬНОСТИ</w:t>
      </w:r>
    </w:p>
    <w:p w14:paraId="4C99F9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«Школьный музей»</w:t>
      </w:r>
    </w:p>
    <w:p w14:paraId="3C118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 часа в неделю, всего 68 часов)</w:t>
      </w:r>
    </w:p>
    <w:p w14:paraId="4D072E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Направление:  гражданско - патриотическое воспитание</w:t>
      </w:r>
    </w:p>
    <w:p w14:paraId="2630FD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2025 - 2026 учебный год</w:t>
      </w:r>
    </w:p>
    <w:p w14:paraId="6B4674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276E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D25AF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Подготовила: Дубровина Н.Д.</w:t>
      </w:r>
    </w:p>
    <w:p w14:paraId="1B247DA5">
      <w:pPr>
        <w:shd w:val="clear" w:color="auto" w:fill="FFFFFF"/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</w:p>
    <w:p w14:paraId="2292E2FE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  <w:br w:type="textWrapping"/>
      </w:r>
    </w:p>
    <w:p w14:paraId="391AFB2B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</w:p>
    <w:p w14:paraId="43FE6F6F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</w:p>
    <w:p w14:paraId="69EFB1CC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</w:p>
    <w:p w14:paraId="102B5EC1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</w:p>
    <w:p w14:paraId="4492B947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</w:p>
    <w:p w14:paraId="446427B1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</w:p>
    <w:p w14:paraId="71052D99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</w:p>
    <w:p w14:paraId="7D6BFE8C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</w:p>
    <w:p w14:paraId="21A95855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</w:p>
    <w:p w14:paraId="2CF0F525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Пояснительная записка.</w:t>
      </w:r>
    </w:p>
    <w:p w14:paraId="7344075A">
      <w:pPr>
        <w:shd w:val="clear" w:color="auto" w:fill="FFFFFF"/>
        <w:spacing w:after="150" w:line="240" w:lineRule="auto"/>
        <w:jc w:val="right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14:paraId="2D4B9635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        Актуальность программы определяется современной социально-экономической и образовательной реформой школы, её значимостью в возрождении и развитии духовно-нравственных ценностей, необходимостью формирования высоких морально-этических принципов учащихся, подготовкой молодёжи к активному участию в развитии гражданского общества и российской государственностью. Роль и значение школьного музея возрастает в связи с необходимостью реализации государственной и региональной программы по патриотическому воспитанию молодёжи.</w:t>
      </w:r>
    </w:p>
    <w:p w14:paraId="3D131C1F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Детская аудитория традиционно является приоритетной категорией музейного обслуживания, сейчас уже ни у кого не вызывает сомнения, что приобщение к культуре следует начинать с самого раннего детства, когда ребёнок стоит на пороге открытия окружающего мира.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Школьные музей - эффективное средство обучения и воспитания. Каждый человек – своего рода открыватель, он идёт к старым, как мир истинам своим путём. Но у истока длинной дороги жизни, у каждого из нас есть своя малая Родина, со своим обликом, со своей красотой. Предстаёт она человеку в детстве и остаётся с ним на всю жизнь. Поэтому очень важно знать историю своего города, школы, области, свои корни. Каждый, кто любит свою Родину, должен знать не только её настоящее, но и её прошлое, как жили наши предки, как трудились.</w:t>
      </w:r>
    </w:p>
    <w:p w14:paraId="008C2BF3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</w:p>
    <w:p w14:paraId="21C3EAF0">
      <w:pPr>
        <w:shd w:val="clear" w:color="auto" w:fill="FFFFFF"/>
        <w:spacing w:after="15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Целью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  способностей детей.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Задачи школьного музея: </w:t>
      </w:r>
    </w:p>
    <w:p w14:paraId="4688643C">
      <w:pPr>
        <w:pStyle w:val="10"/>
        <w:spacing w:after="68"/>
        <w:rPr>
          <w:sz w:val="28"/>
          <w:szCs w:val="28"/>
        </w:rPr>
      </w:pPr>
      <w:r>
        <w:rPr>
          <w:sz w:val="28"/>
          <w:szCs w:val="28"/>
        </w:rPr>
        <w:t xml:space="preserve">- формирование у учащихся гражданско - патриотических качеств; </w:t>
      </w:r>
    </w:p>
    <w:p w14:paraId="48308CBC">
      <w:pPr>
        <w:pStyle w:val="10"/>
        <w:spacing w:after="68"/>
        <w:rPr>
          <w:sz w:val="28"/>
          <w:szCs w:val="28"/>
        </w:rPr>
      </w:pPr>
      <w:r>
        <w:rPr>
          <w:sz w:val="28"/>
          <w:szCs w:val="28"/>
        </w:rPr>
        <w:t xml:space="preserve"> - активизирование роли школьного музея в патриотическом и нравственном воспитании подрастающего поколения; </w:t>
      </w:r>
    </w:p>
    <w:p w14:paraId="3C94C558">
      <w:pPr>
        <w:pStyle w:val="10"/>
        <w:spacing w:after="68"/>
        <w:rPr>
          <w:sz w:val="28"/>
          <w:szCs w:val="28"/>
        </w:rPr>
      </w:pPr>
      <w:r>
        <w:rPr>
          <w:sz w:val="28"/>
          <w:szCs w:val="28"/>
        </w:rPr>
        <w:t xml:space="preserve"> - формирование личностного, эмоционально окрашенного отношения к историческим фактам; </w:t>
      </w:r>
    </w:p>
    <w:p w14:paraId="75808340">
      <w:pPr>
        <w:pStyle w:val="10"/>
        <w:spacing w:after="68"/>
        <w:rPr>
          <w:sz w:val="28"/>
          <w:szCs w:val="28"/>
        </w:rPr>
      </w:pPr>
      <w:r>
        <w:rPr>
          <w:sz w:val="28"/>
          <w:szCs w:val="28"/>
        </w:rPr>
        <w:t xml:space="preserve">- воспитание любви и уважения к прошлому своей страны; </w:t>
      </w:r>
    </w:p>
    <w:p w14:paraId="4653049A">
      <w:pPr>
        <w:pStyle w:val="10"/>
        <w:spacing w:after="68"/>
        <w:rPr>
          <w:sz w:val="28"/>
          <w:szCs w:val="28"/>
        </w:rPr>
      </w:pPr>
      <w:r>
        <w:rPr>
          <w:sz w:val="28"/>
          <w:szCs w:val="28"/>
        </w:rPr>
        <w:t xml:space="preserve">- приобщение обучающихся к изучению истории деревни, школы, истории Великой Отечественной войны 1941-1945; </w:t>
      </w:r>
    </w:p>
    <w:p w14:paraId="13731660">
      <w:pPr>
        <w:pStyle w:val="10"/>
        <w:spacing w:after="68"/>
        <w:rPr>
          <w:sz w:val="28"/>
          <w:szCs w:val="28"/>
        </w:rPr>
      </w:pPr>
      <w:r>
        <w:rPr>
          <w:sz w:val="28"/>
          <w:szCs w:val="28"/>
        </w:rPr>
        <w:t xml:space="preserve">- сохранение и поддержание традиций образовательного учреждения; </w:t>
      </w:r>
    </w:p>
    <w:p w14:paraId="4CA3295F">
      <w:pPr>
        <w:pStyle w:val="10"/>
        <w:spacing w:after="68"/>
        <w:rPr>
          <w:sz w:val="28"/>
          <w:szCs w:val="28"/>
        </w:rPr>
      </w:pPr>
      <w:r>
        <w:rPr>
          <w:sz w:val="28"/>
          <w:szCs w:val="28"/>
        </w:rPr>
        <w:t xml:space="preserve"> - совершенствование образовательного процесса средствами дополнительного обучения; </w:t>
      </w:r>
    </w:p>
    <w:p w14:paraId="3241D3A9">
      <w:pPr>
        <w:pStyle w:val="10"/>
        <w:spacing w:after="68"/>
        <w:rPr>
          <w:sz w:val="28"/>
          <w:szCs w:val="28"/>
        </w:rPr>
      </w:pPr>
      <w:r>
        <w:rPr>
          <w:sz w:val="28"/>
          <w:szCs w:val="28"/>
        </w:rPr>
        <w:t xml:space="preserve">- воспитание познавательных интересов и способностей; </w:t>
      </w:r>
    </w:p>
    <w:p w14:paraId="076ABABF">
      <w:pPr>
        <w:pStyle w:val="10"/>
        <w:spacing w:after="68"/>
        <w:rPr>
          <w:sz w:val="28"/>
          <w:szCs w:val="28"/>
        </w:rPr>
      </w:pPr>
      <w:r>
        <w:rPr>
          <w:sz w:val="28"/>
          <w:szCs w:val="28"/>
        </w:rPr>
        <w:t xml:space="preserve">- овладение учащимися практическими навыками поисковой, исследовательской деятельности; </w:t>
      </w:r>
    </w:p>
    <w:p w14:paraId="7D85BFB0">
      <w:pPr>
        <w:pStyle w:val="10"/>
        <w:rPr>
          <w:sz w:val="28"/>
          <w:szCs w:val="28"/>
        </w:rPr>
      </w:pPr>
      <w:r>
        <w:rPr>
          <w:sz w:val="28"/>
          <w:szCs w:val="28"/>
        </w:rPr>
        <w:t xml:space="preserve">- пополнение музейных фондов </w:t>
      </w:r>
    </w:p>
    <w:p w14:paraId="77DBB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3732EF51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Образовательное пространство:</w:t>
      </w:r>
    </w:p>
    <w:p w14:paraId="04D65F57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       Школьный музей взаимодействует с Оконешниковским муниципальным  краеведческим музеем, музеями общеобразовательных учреждений, интернет – ресурсами, библиотеками посёлка, ветеранской организацией местных краеведов.</w:t>
      </w:r>
    </w:p>
    <w:p w14:paraId="40610AA9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>Основные направления деятельности школьного музея:</w:t>
      </w:r>
    </w:p>
    <w:p w14:paraId="34D51F06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использование музейного материала для формирования позитивного - отношения учащихся к активной социально-значимой деятельности через вовлечение их в активную деятельность музея; </w:t>
      </w:r>
    </w:p>
    <w:p w14:paraId="449BE0FD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проектно-исследовательская деятельность на базе музея с привлечением экспонатов;</w:t>
      </w:r>
    </w:p>
    <w:p w14:paraId="2CB18E0E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организация экскурсий в музей;</w:t>
      </w:r>
    </w:p>
    <w:p w14:paraId="76BB527A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работы с фондами музея (оформление книг учёта); </w:t>
      </w:r>
    </w:p>
    <w:p w14:paraId="22FA8048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участие в районных, областных мероприятиях исторической и краеведческой направленности, в смотре-конкурсе школьных музеев. </w:t>
      </w:r>
    </w:p>
    <w:p w14:paraId="4F175A4E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</w:p>
    <w:p w14:paraId="76453A5A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Сроки действия программы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Программа рассчитана на 1год. (2025-2026 гг.)</w:t>
      </w:r>
    </w:p>
    <w:p w14:paraId="6D6E7A66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Участники программы.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Администрация школы, сотрудники школы, руководитель музея, учащиеся школы 1-11 классов, классные руководители.</w:t>
      </w:r>
    </w:p>
    <w:p w14:paraId="68827C61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Рабочий план реализации Программы.</w:t>
      </w:r>
    </w:p>
    <w:p w14:paraId="48324F16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</w:p>
    <w:tbl>
      <w:tblPr>
        <w:tblStyle w:val="3"/>
        <w:tblW w:w="9356" w:type="dxa"/>
        <w:tblInd w:w="-169" w:type="dxa"/>
        <w:shd w:val="clear" w:color="auto" w:fill="FFFFFF"/>
        <w:tblLayout w:type="autofit"/>
        <w:tblCellMar>
          <w:top w:w="84" w:type="dxa"/>
          <w:left w:w="84" w:type="dxa"/>
          <w:bottom w:w="84" w:type="dxa"/>
          <w:right w:w="84" w:type="dxa"/>
        </w:tblCellMar>
      </w:tblPr>
      <w:tblGrid>
        <w:gridCol w:w="710"/>
        <w:gridCol w:w="6662"/>
        <w:gridCol w:w="1984"/>
      </w:tblGrid>
      <w:tr w14:paraId="59CCE328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D286D1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0D82E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9649A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Сроки исполнения</w:t>
            </w:r>
          </w:p>
        </w:tc>
      </w:tr>
      <w:tr w14:paraId="2900640D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59A11B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193B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Организационная работа.(8 часов)</w:t>
            </w:r>
          </w:p>
          <w:p w14:paraId="2A78983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- Разработка нормативной базы музея: Положения о школьном музее, провести инвентаризацию и оформить паспорт музея;</w:t>
            </w:r>
          </w:p>
          <w:p w14:paraId="3ED21D9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- Приобретение необходимого оборудования: фотоаппарата или кинокамеры, магнитофона или диктофона, компьютера, принтера, сканера, фотоальбомов, бумаги, папок и т.п.</w:t>
            </w:r>
          </w:p>
          <w:p w14:paraId="3668893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- Составление и утверждение календарного плана работы музея.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FDF9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</w:tr>
      <w:tr w14:paraId="34FF8F76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2E7592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0237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Работа с фондами школьного музея. (10 часов)</w:t>
            </w:r>
          </w:p>
          <w:p w14:paraId="1C3BE38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- Инвентаризация имеющихся музейных предметов..</w:t>
            </w: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- Систематизация музейных предметов по разделам и темам.</w:t>
            </w:r>
          </w:p>
          <w:p w14:paraId="7D5DCF3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- Создание и ведение инвентарной книги поступлений музейных предметов на постоянное хранение</w:t>
            </w:r>
          </w:p>
          <w:p w14:paraId="318658A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- Создание архива музея в электронном варианте;</w:t>
            </w: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br w:type="textWrapping"/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AA2FB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  <w:p w14:paraId="0F2BC565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  <w:p w14:paraId="346916DB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14:paraId="175F6EAE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744" w:hRule="atLeast"/>
        </w:trPr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28580C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DADB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Поисковая работа.(10 часов)</w:t>
            </w:r>
          </w:p>
          <w:p w14:paraId="4177453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- Работа с документами школы.</w:t>
            </w:r>
          </w:p>
          <w:p w14:paraId="343BDD2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-Запись воспоминаний выпускников, учителей прошлых лет, их родных, очевидцев событий, ветеранов труда и войны, переписка.</w:t>
            </w:r>
          </w:p>
          <w:p w14:paraId="2DEBDDF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- Поиск материалов и документов об учителях и директорах</w:t>
            </w:r>
          </w:p>
          <w:p w14:paraId="44C334B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- Поиск бывших учителей, выпускников школы, переписка с ними.</w:t>
            </w:r>
          </w:p>
          <w:p w14:paraId="352BA1E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- Встреча с ветеранами Вов, их родственниками, запись воспоминаний о войне или о ветеране.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D5D0F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8B3EBB3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  <w:p w14:paraId="26DCBA71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14:paraId="36A44D85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014ACC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A0A2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Оформление экспозиций и разделов музея.(20 часов)</w:t>
            </w:r>
          </w:p>
          <w:p w14:paraId="4BF44D2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333333"/>
                <w:sz w:val="28"/>
                <w:szCs w:val="28"/>
                <w:lang w:eastAsia="ru-RU"/>
              </w:rPr>
              <w:t>- « Никто не создан для войны» - «Учителя школы – участники Великой Отечественной войны»</w:t>
            </w:r>
          </w:p>
          <w:p w14:paraId="2257D0B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333333"/>
                <w:sz w:val="28"/>
                <w:szCs w:val="28"/>
                <w:lang w:eastAsia="ru-RU"/>
              </w:rPr>
              <w:t>- «История в лицах…» (истории выпускников, оставивших свой след в истории);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DEED4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  <w:p w14:paraId="162E9B6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D1BF00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2D8D1E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14:paraId="375627C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3BCE7F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F670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Просветительская работа.(20 часов)</w:t>
            </w:r>
          </w:p>
          <w:p w14:paraId="37B657A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- Летопись Великой Отечественной войны и Воины – интернационалисты</w:t>
            </w:r>
          </w:p>
          <w:p w14:paraId="1CD5D16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- Участие во внеклассных и внешкольных мероприятиях:</w:t>
            </w:r>
          </w:p>
          <w:p w14:paraId="61CA139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- Вечер встречи выпускников,</w:t>
            </w:r>
          </w:p>
          <w:p w14:paraId="25905F0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- Встречи с ветеранами,</w:t>
            </w:r>
          </w:p>
          <w:p w14:paraId="7501E7D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- День согласия и примирения,</w:t>
            </w:r>
          </w:p>
          <w:p w14:paraId="67B0C74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- День Конституции,</w:t>
            </w:r>
          </w:p>
          <w:p w14:paraId="4BCA667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- День воина – интернационалиста,</w:t>
            </w:r>
          </w:p>
          <w:p w14:paraId="2F5548D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>- День Победы,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BB5C3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  <w:t xml:space="preserve">В течение года </w:t>
            </w:r>
          </w:p>
          <w:p w14:paraId="49AD32E2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CF9AF65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5FA3B9E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39B42BFA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9B4652E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0B81C88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AE79869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E79C7B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14:paraId="3F74A3F3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</w:p>
    <w:p w14:paraId="7DADEB06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14:paraId="4DBC58F4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Предполагаемые конечные результаты и их социальная значимость.</w:t>
      </w:r>
    </w:p>
    <w:p w14:paraId="45346EEA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Школьный музей обладает практически неограниченным потенциалом воспитательного воздействия на умы и души детей и подростков. Участие в поисково-собирательной работе, встречи с интересными людьми, знакомство с историческими фактами помогают учащимся узнать историю и проблемы родного края изнутри, понять, как много сил и души вложили их предки в экономику и культуру края, частью которого является семья и школа. Это воспитывает уважение к памяти прошлых поколений, бережное отношение к культурному и природному наследию, без чего нельзя воспитать патриотизм и любовь к своему Отечеству, к малой Родине.</w:t>
      </w:r>
    </w:p>
    <w:p w14:paraId="1792412D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Школьный музей даёт возможность детям попробовать свои силы в разных видах научной, технической и общественной деятельности. Участвуя в краеведческих походах и экспедициях, школьники получают физическую закалку, овладевают необходимыми туристическими навыками, учатся жить в автономных условиях. Много практических навыков приобретают они и в процессе обеспечения научно - исследовательской деятельности музея. Это навыки поисковой работы: умение описывать и классифицировать исторические источники, реставрировать исторические документы, сопоставлять факты и др.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Путешествуя по родному краю, изучая памятники истории, встречаясь с выпускниками школы и их родными, очевидцами изучаемых событий, знакомясь с документальными, вещевым изобразительными объектами наследия в среде их бытования, в музеях и архивах, учащиеся получают более конкретные и образные представления по истории, традициях школы, города, учатся понимать, как история школы связана с историей малой Родины и с историей огромной России, как различные исторические, политические и социально-экономические процессы, происходящие в государстве и в мире, влияют на развитие этих процессов в родном городе, школе.</w:t>
      </w:r>
    </w:p>
    <w:p w14:paraId="33CDB7ED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Таким образом, конкретизируются и расширяются знания и представления детей, почерпнутые при изучении школьного курса истории и обществоведения.</w:t>
      </w:r>
      <w:r>
        <w:rPr>
          <w:lang w:eastAsia="ru-RU"/>
        </w:rPr>
        <w:t xml:space="preserve"> </w:t>
      </w:r>
    </w:p>
    <w:p w14:paraId="64AADE03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EC"/>
    <w:rsid w:val="000054A7"/>
    <w:rsid w:val="00155DCE"/>
    <w:rsid w:val="00252218"/>
    <w:rsid w:val="002B64A7"/>
    <w:rsid w:val="005F27AB"/>
    <w:rsid w:val="00612EF8"/>
    <w:rsid w:val="006F4002"/>
    <w:rsid w:val="00714F7F"/>
    <w:rsid w:val="00746133"/>
    <w:rsid w:val="00766AEC"/>
    <w:rsid w:val="00816E15"/>
    <w:rsid w:val="00852C36"/>
    <w:rsid w:val="00864C0F"/>
    <w:rsid w:val="009B2A51"/>
    <w:rsid w:val="009C5816"/>
    <w:rsid w:val="00AC713E"/>
    <w:rsid w:val="00BC5FB2"/>
    <w:rsid w:val="00C80CAA"/>
    <w:rsid w:val="00C859E1"/>
    <w:rsid w:val="00C90EFC"/>
    <w:rsid w:val="00DA2057"/>
    <w:rsid w:val="00EF234C"/>
    <w:rsid w:val="00F5737D"/>
    <w:rsid w:val="7F41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0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1190</Words>
  <Characters>6783</Characters>
  <Lines>56</Lines>
  <Paragraphs>15</Paragraphs>
  <TotalTime>675</TotalTime>
  <ScaleCrop>false</ScaleCrop>
  <LinksUpToDate>false</LinksUpToDate>
  <CharactersWithSpaces>7958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2025-09-08T07:58:00Z</dcterms:created>
  <dc:creator>user</dc:creator>
  <cp:lastModifiedBy>PC</cp:lastModifiedBy>
  <cp:lastPrinted>2026-05-12T05:14:00Z</cp:lastPrinted>
  <dcterms:modified xsi:type="dcterms:W3CDTF">2026-05-12T06:40:13Z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AFBECC35666D4748B8794D908590E637_12</vt:lpwstr>
  </property>
</Properties>
</file>